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06D9B" w:rsidRDefault="00606D9B" w:rsidP="004E3DF8">
      <w:pPr>
        <w:widowControl/>
        <w:tabs>
          <w:tab w:val="left" w:pos="180"/>
          <w:tab w:val="left" w:pos="3960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D7F78" w:rsidRPr="00AE20E8" w:rsidRDefault="004E3DF8" w:rsidP="00AE20E8">
      <w:pPr>
        <w:widowControl/>
        <w:tabs>
          <w:tab w:val="left" w:pos="180"/>
          <w:tab w:val="left" w:pos="851"/>
        </w:tabs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</w:p>
    <w:p w:rsidR="00FD453C" w:rsidRPr="00DB135F" w:rsidRDefault="00FD453C" w:rsidP="00FD453C">
      <w:pPr>
        <w:tabs>
          <w:tab w:val="left" w:pos="180"/>
          <w:tab w:val="left" w:pos="3960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D453C" w:rsidRPr="00FD453C" w:rsidRDefault="004F49F9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 w:bidi="ar-SA"/>
        </w:rPr>
        <w:lastRenderedPageBreak/>
        <w:drawing>
          <wp:inline distT="0" distB="0" distL="0" distR="0">
            <wp:extent cx="5939790" cy="8174490"/>
            <wp:effectExtent l="19050" t="0" r="3810" b="0"/>
            <wp:docPr id="2" name="Рисунок 1" descr="C:\Documents and Settings\комп5\Рабочий стол\положение медиа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5\Рабочий стол\положение медиацен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53C"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1.4. Правовые основы деятельности </w:t>
      </w:r>
      <w:proofErr w:type="spellStart"/>
      <w:r w:rsidR="00FD453C"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="00FD453C"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определяются законодательством Российской Федерации, локальными актами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1.5. Продукты творческой деятельности подразделений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являются интеллектуальной собственностью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lastRenderedPageBreak/>
        <w:t xml:space="preserve">Цель и задачи деятельности </w:t>
      </w:r>
      <w:proofErr w:type="spellStart"/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Медиацентра</w:t>
      </w:r>
      <w:proofErr w:type="spellEnd"/>
    </w:p>
    <w:p w:rsidR="00FD453C" w:rsidRPr="00FD453C" w:rsidRDefault="00FD453C" w:rsidP="00FD453C">
      <w:pPr>
        <w:widowControl/>
        <w:suppressAutoHyphens w:val="0"/>
        <w:spacing w:line="276" w:lineRule="auto"/>
        <w:ind w:left="360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2.1. Цель деятельности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: формирование и продвижение позитивного имиджа и бренда Школы, информационное сопровождение деятельности Школы во внешнем и внутреннем коммуникационном пространстве.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2.2. Задачи: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2.2.1. Формирование единого информационного пространства Школы; корпоративной культуры в соответствии с нормами законодательства РФ, педагогической этики, сопровождение образовательного процесса в условиях введения федеральных государственных образовательных стандартов;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2.2.2. Создание условий и возможностей для социализации и эффективной самореализации молодежи, развитие творческого потенциала учащихся, педагогов;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2.2.3. Информирование местных сообществ о событиях, происходящих в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Школе, достижениях, проблемах и путях их решения, о деятельности органов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самоуправления;</w:t>
      </w: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cr/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2.2.4. Взаимодействие с внешними партнерами, СМИ, участие в профильных фестивалях, проектах, конкурсах;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2.2.5. Содействие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медиаобразованию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участников образовательного процесса, формированию навыков работы с текстовой и визуальной информацией, компьютерными средствами обработки информации, формирование мультимедийного мышления (навыков работы в различных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видах СМИ), развитие навыков работы с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Интернет-технологиями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ITтехнологиями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;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2.2.6. Разработка проектно-исследовательского компонента содержания учебных предметов и культурно-образовательных практик внеурочной деятельности, формирование практико-ориентированной площадки обучения обучающихся и педагогов Школы на базе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 Структура и организация деятельности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3.1. Структура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и персональный состав руководителей подразделений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утверждаются приказом директора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3.2. В состав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входят редакции печатных изданий, радио, телестудий, творческие группы информационных проектов, официальных страниц в социальных сетях.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3.3. Перечень подразделений и творческих групп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утверждается приказом директора Школы на учебный год.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3.4. Взаимодействие между подразделениями, творческими группами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осуществляется на основе принципов партнёрства, единства целей.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3.5. Подразделения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взаимодействуют с органами самоуправления и структурными подразделениями Школы: Ученическим советом, Родительским советом, административным советом, музейным формированием, информационно-библиотечным центром, предметными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кафедрами, службой информационно-технического сопровождения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3.6. Состав редакций подразделений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формируется из числа обучающихся 2-4, 5-11 классов.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3. Управление </w:t>
      </w:r>
      <w:proofErr w:type="spellStart"/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Медиацентром</w:t>
      </w:r>
      <w:proofErr w:type="spellEnd"/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4.1. Руководитель (куратор)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назначается приказом директора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4.2. Редакционная коллегия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формируется из состава обучающихся и педагогов, руководящих подразделениями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, проектами (проектными направлениями), актива музейного формирования, информационно-библиотечного центра, представителей администрации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Школы, Ученического и Родительского советов. Состав редакционной коллегии утверждается приказом директора.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4.3. Состав творческих групп и редакционных советов подразделений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утверждается редакционной коллегией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после проведения процедуры согласования.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4.4. Права и обязанности руководителя (куратора)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и других работников определяются должностными инструкциями, утвержденными в установленном в порядке.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4.5. Редакционная коллегия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собирается не реже 1 раза в четверть для определения единой концепции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медийных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продуктов, планирования акций, PR-кампаний и т.д.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4.6. Редакционная коллегия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осуществляет перспективное и оперативное планирование, руководство деятельностью по реализации планов. Планы работы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и подразделений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утверждаются директором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4.7. Редакционная коллегия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по итогам учебного года предъявляет публичный отчет о результатах деятельности.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5. Функции </w:t>
      </w:r>
      <w:proofErr w:type="spellStart"/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Медиацентра</w:t>
      </w:r>
      <w:proofErr w:type="spellEnd"/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5.1. Выполнение функций пресс-центра (проведение пресс-конференций, иных мероприятий, связанных с внешними СМИ).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5.2. Подготовка и размещение в СМИ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информационно-имиджевых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публикаций о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5.3. Сбор информации от структурных подразделений Школы, проверка информации на соответствие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имиджевой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политике, корректура текстов.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5.4. Подготовка пресс-материалов и рассылка их по соответствующим ресурсам, базам данных.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5.5. Осуществление фото- и видеосъёмки, аудиозаписи, размещение на сайте, в официальных сетевых ресурсах Школы аудио-, фото- и видеопродукции.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5.6. Организация и контроль работы по обновлению аудио-, фото- 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видеобазы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5.7. Ведение архивов аудио, фото- и видеопродукции.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5.8. Организация и проведение аудиозаписи, фото- и видеосъемок, монтажа, и иных процессов, связанных с содержательным наполнением информационных ресурсов Школы и созданием аудио, фото - 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видеоконтента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в целом.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5.8.1. Изготовление аудио-, фото- и видеопродукции информационного,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имиджевого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, рекламного характера (презентационных и обучающих фильмов, видеороликов, информационных сюжетов, подкастов, выставок, буклетов).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5.8.2. Организация работы c оборудованием, обеспечивающим подготовку аудио, фото- 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видеоконтента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5.8.3. Организация аудио-, фото- 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видеосопровождения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проектов Школы, участие в разработке и реализации новых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имиджевыхмедиапроектов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5.9. Изучение и анализ информационных потребностей обучающихся, педагогов, родителей, разработка и реализация на их основе концепций печатных изданий.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5.9.1. Обеспечение стабильного выхода номеров печатных изданий согласно графику.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5.9.2. Организация эффективной работы редакции газет в рамках взаимодействия редакционного коллектива с читательской аудиторией, согласование материалов с руководителями структурных подразделений Школы на предмет достоверности фактов.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5.9.3. Обеспечение текстовым контентом, готовым для размещения на информационных ресурсах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5.9.4. Ведение архивов печатных изданий.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6. Права и обязанности сотрудников </w:t>
      </w:r>
      <w:proofErr w:type="spellStart"/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Медиацентра</w:t>
      </w:r>
      <w:proofErr w:type="spellEnd"/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6.1. Права и обязанности сотрудников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(педагогов и обучающихся) регламентируются трудовым законодательством РФ, правилами внутреннего трудового распорядка Школы, локальными актами, должностными инструкциями.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6.2. Сотрудники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(педагоги и обучающиеся) имеют право: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6.2.1. Запрашивать и получать от структурных подразделений Школы сведения, необходимые для реализации задач и функций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6.2.2. Участвовать в обсуждении вопросов, касающихся деятельности Школы в рамках задач и функций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6.2.3. Размещать созданные информационные продукты в официальных печатных и электронных, сетевых ресурсах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6.3. Сотрудники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(педагоги и обучающиеся) несут ответственность за разглашение служебной и конфиденциальной информации, а также за распространение некорректной или не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соответствующей действительности информации о деятельности Школы, за размещение созданных информационных продуктов в неофициальных печатных, электронных, сетевых ресурсах, за несоблюдение законодательства о СМИ, а также за ненадлежащее исполнение регламента деятельности, должностных инструкций.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7. Техническое обеспечение деятельности </w:t>
      </w:r>
      <w:proofErr w:type="spellStart"/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Медиацентра</w:t>
      </w:r>
      <w:proofErr w:type="spellEnd"/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7.1. Сотрудники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(педагоги и обучающиеся) осуществляют деятельность в рамках, определенных настоящим положением задач и функций на основе технического, информационно-технического оборудования, объектов материально-технической базы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7.2. Использование технического, информационно-технического оборудования, объектов материально-технической базы Школы осуществляется на основе утвержденных приказом/распоряжением директора Школы технических заданий, планов реализации творческих проектов.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7.3. Использование личных технических, информационно-технических, материально-технических ресурсов педагогов, обучающихся возможно исключительно на основе личного заявления педагогов, обучающихся/ законных представителей обучающегося после осуществления процедуры согласования, закрепленной приказом/распоряжением директора Школы.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8. Поощрения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8.1. Заведующий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имеет право рекомендовать лучших участников конкурсов и фестивалей для награждения в установленном порядке дипломами, грамотами.</w:t>
      </w: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D453C" w:rsidRPr="00FD453C" w:rsidRDefault="00FD453C" w:rsidP="00FD453C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8.2. Заведующий </w:t>
      </w:r>
      <w:proofErr w:type="spellStart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Медиацентра</w:t>
      </w:r>
      <w:proofErr w:type="spellEnd"/>
      <w:r w:rsidRPr="00FD453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обращается с ходатайством к директору Школы о награждении почётными грамотами, благодарственными письмами и прочими знаками отличия.</w:t>
      </w:r>
    </w:p>
    <w:p w:rsidR="0027766A" w:rsidRPr="0027766A" w:rsidRDefault="0027766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27766A" w:rsidRDefault="0027766A" w:rsidP="00FD453C">
      <w:pPr>
        <w:pStyle w:val="a4"/>
        <w:ind w:left="85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27766A" w:rsidRDefault="0027766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B6ABA" w:rsidRDefault="001B6AB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B6ABA" w:rsidRDefault="001B6AB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B6ABA" w:rsidRDefault="001B6AB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B6ABA" w:rsidRDefault="001B6AB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B6ABA" w:rsidRDefault="001B6AB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70C43" w:rsidRDefault="00070C43" w:rsidP="00070C43">
      <w:pPr>
        <w:pStyle w:val="a4"/>
        <w:ind w:left="1571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70C43" w:rsidRDefault="00070C43" w:rsidP="00070C43">
      <w:pPr>
        <w:pStyle w:val="a4"/>
        <w:ind w:left="157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B6ABA" w:rsidRDefault="001B6ABA" w:rsidP="0027766A">
      <w:pPr>
        <w:pStyle w:val="a4"/>
        <w:ind w:left="157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sectPr w:rsidR="001B6ABA" w:rsidSect="00FD453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7898"/>
    <w:multiLevelType w:val="multilevel"/>
    <w:tmpl w:val="C5B083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5BB1069"/>
    <w:multiLevelType w:val="hybridMultilevel"/>
    <w:tmpl w:val="6FCA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07197"/>
    <w:multiLevelType w:val="multilevel"/>
    <w:tmpl w:val="F9FAA0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414C31CA"/>
    <w:multiLevelType w:val="multilevel"/>
    <w:tmpl w:val="9C1426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59C3FD4"/>
    <w:multiLevelType w:val="hybridMultilevel"/>
    <w:tmpl w:val="1A08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6D"/>
    <w:rsid w:val="00052EDD"/>
    <w:rsid w:val="00060C6F"/>
    <w:rsid w:val="00070C43"/>
    <w:rsid w:val="000C16CE"/>
    <w:rsid w:val="0016234D"/>
    <w:rsid w:val="001B6ABA"/>
    <w:rsid w:val="001C2D36"/>
    <w:rsid w:val="00235A0A"/>
    <w:rsid w:val="00261E54"/>
    <w:rsid w:val="0027766A"/>
    <w:rsid w:val="002E15E1"/>
    <w:rsid w:val="00361667"/>
    <w:rsid w:val="00373C5A"/>
    <w:rsid w:val="0037412D"/>
    <w:rsid w:val="003A43A5"/>
    <w:rsid w:val="003B056B"/>
    <w:rsid w:val="00416862"/>
    <w:rsid w:val="00454D67"/>
    <w:rsid w:val="004E3DF8"/>
    <w:rsid w:val="004F49F9"/>
    <w:rsid w:val="0051203F"/>
    <w:rsid w:val="005178E6"/>
    <w:rsid w:val="005802B1"/>
    <w:rsid w:val="005A6B6D"/>
    <w:rsid w:val="00606D9B"/>
    <w:rsid w:val="00624A84"/>
    <w:rsid w:val="00666629"/>
    <w:rsid w:val="006858D6"/>
    <w:rsid w:val="00697991"/>
    <w:rsid w:val="006A4CF5"/>
    <w:rsid w:val="006D6B65"/>
    <w:rsid w:val="007B194C"/>
    <w:rsid w:val="007D7F78"/>
    <w:rsid w:val="0080271B"/>
    <w:rsid w:val="00856566"/>
    <w:rsid w:val="008946EE"/>
    <w:rsid w:val="008C5109"/>
    <w:rsid w:val="009606CE"/>
    <w:rsid w:val="009C3CD1"/>
    <w:rsid w:val="009F051A"/>
    <w:rsid w:val="00AE20E8"/>
    <w:rsid w:val="00B47CBE"/>
    <w:rsid w:val="00BA25F1"/>
    <w:rsid w:val="00BE23E5"/>
    <w:rsid w:val="00C92D5F"/>
    <w:rsid w:val="00D33308"/>
    <w:rsid w:val="00D46B77"/>
    <w:rsid w:val="00DB135F"/>
    <w:rsid w:val="00DF22F0"/>
    <w:rsid w:val="00E23B69"/>
    <w:rsid w:val="00E62C11"/>
    <w:rsid w:val="00E76C66"/>
    <w:rsid w:val="00FA0117"/>
    <w:rsid w:val="00FD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6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6B6D"/>
    <w:pPr>
      <w:suppressLineNumbers/>
    </w:pPr>
  </w:style>
  <w:style w:type="paragraph" w:styleId="a4">
    <w:name w:val="List Paragraph"/>
    <w:basedOn w:val="a"/>
    <w:uiPriority w:val="34"/>
    <w:qFormat/>
    <w:rsid w:val="006D6B65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E3DF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F8"/>
    <w:rPr>
      <w:rFonts w:ascii="Segoe UI" w:eastAsia="DejaVu Sans" w:hAnsi="Segoe UI" w:cs="Mangal"/>
      <w:kern w:val="1"/>
      <w:sz w:val="18"/>
      <w:szCs w:val="16"/>
      <w:lang w:eastAsia="hi-IN" w:bidi="hi-IN"/>
    </w:rPr>
  </w:style>
  <w:style w:type="character" w:styleId="a7">
    <w:name w:val="Hyperlink"/>
    <w:basedOn w:val="a0"/>
    <w:uiPriority w:val="99"/>
    <w:unhideWhenUsed/>
    <w:rsid w:val="0027766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1403-681A-40DA-9789-D788AA56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пк_50</dc:creator>
  <cp:lastModifiedBy>Комп5</cp:lastModifiedBy>
  <cp:revision>19</cp:revision>
  <cp:lastPrinted>2024-12-06T10:27:00Z</cp:lastPrinted>
  <dcterms:created xsi:type="dcterms:W3CDTF">2020-01-26T15:50:00Z</dcterms:created>
  <dcterms:modified xsi:type="dcterms:W3CDTF">2024-12-06T10:32:00Z</dcterms:modified>
</cp:coreProperties>
</file>